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555" w:rsidRDefault="002D4555" w:rsidP="00465CFB">
      <w:pPr>
        <w:rPr>
          <w:lang w:val="uk-UA"/>
        </w:rPr>
      </w:pPr>
    </w:p>
    <w:p w:rsidR="009A22A4" w:rsidRDefault="00465CFB" w:rsidP="00465CFB">
      <w:pPr>
        <w:rPr>
          <w:lang w:val="uk-UA"/>
        </w:rPr>
      </w:pPr>
      <w:r>
        <w:rPr>
          <w:lang w:val="uk-UA"/>
        </w:rPr>
        <w:t xml:space="preserve">                                                      </w:t>
      </w: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Default="00465CFB" w:rsidP="00465CFB">
      <w:pPr>
        <w:rPr>
          <w:lang w:val="uk-UA"/>
        </w:rPr>
      </w:pPr>
    </w:p>
    <w:p w:rsidR="00465CFB" w:rsidRPr="005D3FB5" w:rsidRDefault="00465CFB" w:rsidP="00465CFB">
      <w:pPr>
        <w:rPr>
          <w:rFonts w:ascii="Times New Roman" w:hAnsi="Times New Roman" w:cs="Times New Roman"/>
          <w:sz w:val="36"/>
          <w:szCs w:val="36"/>
          <w:lang w:val="uk-UA"/>
        </w:rPr>
      </w:pPr>
      <w:bookmarkStart w:id="0" w:name="_GoBack"/>
      <w:r w:rsidRPr="005D3FB5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Конспект уроку</w:t>
      </w:r>
    </w:p>
    <w:p w:rsidR="00311F72" w:rsidRPr="005D3FB5" w:rsidRDefault="00311F72" w:rsidP="00311F72">
      <w:pPr>
        <w:pStyle w:val="1"/>
        <w:rPr>
          <w:sz w:val="44"/>
          <w:szCs w:val="44"/>
          <w:lang w:val="uk-UA"/>
        </w:rPr>
      </w:pPr>
      <w:r>
        <w:rPr>
          <w:sz w:val="40"/>
          <w:szCs w:val="40"/>
          <w:lang w:val="uk-UA"/>
        </w:rPr>
        <w:t xml:space="preserve">            </w:t>
      </w:r>
      <w:r w:rsidR="005D3FB5">
        <w:rPr>
          <w:sz w:val="44"/>
          <w:szCs w:val="44"/>
          <w:lang w:val="uk-UA"/>
        </w:rPr>
        <w:t>Закони лінійної перспективи</w:t>
      </w:r>
    </w:p>
    <w:bookmarkEnd w:id="0"/>
    <w:p w:rsidR="00C25DD5" w:rsidRDefault="00C25DD5" w:rsidP="00C25DD5">
      <w:pPr>
        <w:rPr>
          <w:lang w:val="uk-UA"/>
        </w:rPr>
      </w:pPr>
    </w:p>
    <w:p w:rsidR="00C25DD5" w:rsidRDefault="005D4598" w:rsidP="00C25DD5">
      <w:pPr>
        <w:rPr>
          <w:lang w:val="uk-UA"/>
        </w:rPr>
      </w:pPr>
      <w:r w:rsidRPr="005D4598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17780</wp:posOffset>
            </wp:positionV>
            <wp:extent cx="3394710" cy="2421255"/>
            <wp:effectExtent l="19050" t="19050" r="15240" b="17145"/>
            <wp:wrapTopAndBottom/>
            <wp:docPr id="4" name="Рисунок 3" descr="F:\архітектурні пейзажі\ul_sverd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ітектурні пейзажі\ul_sverdl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2" t="6074" r="4639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42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598" w:rsidRDefault="005D4598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EB51D7" w:rsidRDefault="00EB51D7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  <w:sectPr w:rsidR="00EB51D7" w:rsidSect="009A2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5A89" w:rsidRPr="004F0DD2" w:rsidRDefault="00F45A89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lastRenderedPageBreak/>
        <w:t>6 клас</w:t>
      </w:r>
    </w:p>
    <w:p w:rsidR="00F45A89" w:rsidRPr="004F0DD2" w:rsidRDefault="00F45A89" w:rsidP="004F0DD2">
      <w:pPr>
        <w:pStyle w:val="a3"/>
        <w:ind w:firstLine="567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Тема уроку </w:t>
      </w:r>
      <w:r w:rsidRPr="004F0DD2">
        <w:rPr>
          <w:rFonts w:ascii="Times New Roman" w:hAnsi="Times New Roman" w:cs="Times New Roman"/>
          <w:b/>
          <w:sz w:val="36"/>
          <w:szCs w:val="36"/>
          <w:lang w:val="uk-UA"/>
        </w:rPr>
        <w:t>«Закони лінійної перспективи»</w:t>
      </w:r>
    </w:p>
    <w:p w:rsidR="00955EE5" w:rsidRPr="004F0DD2" w:rsidRDefault="00955EE5" w:rsidP="004F0DD2">
      <w:pPr>
        <w:pStyle w:val="a3"/>
        <w:ind w:firstLine="567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45A89" w:rsidRPr="004F0DD2" w:rsidRDefault="00F45A89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Завдання:</w:t>
      </w:r>
      <w:r w:rsidR="002D4555"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зобразити частину вулиці у перспективі</w:t>
      </w: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955EE5" w:rsidRPr="004F0DD2" w:rsidRDefault="00955EE5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04244" w:rsidRPr="004F0DD2" w:rsidRDefault="00904244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Мета: </w:t>
      </w:r>
      <w:r w:rsidR="00085B9D" w:rsidRPr="004F0DD2">
        <w:rPr>
          <w:rFonts w:ascii="Times New Roman" w:hAnsi="Times New Roman" w:cs="Times New Roman"/>
          <w:sz w:val="36"/>
          <w:szCs w:val="36"/>
          <w:lang w:val="uk-UA"/>
        </w:rPr>
        <w:t>дати загальне поняття перспективи, ознайомити з основними правилами побудови лінійної перспективи;</w:t>
      </w:r>
    </w:p>
    <w:p w:rsidR="000242AA" w:rsidRPr="004F0DD2" w:rsidRDefault="000242AA" w:rsidP="004F0DD2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Розвивати вміння будувати перспективне зображення будинків;</w:t>
      </w:r>
    </w:p>
    <w:p w:rsidR="000242AA" w:rsidRPr="004F0DD2" w:rsidRDefault="000242AA" w:rsidP="004F0DD2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Виховувати естетичне</w:t>
      </w:r>
      <w:r w:rsidR="00D7290E"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4F0DD2">
        <w:rPr>
          <w:rFonts w:ascii="Times New Roman" w:hAnsi="Times New Roman" w:cs="Times New Roman"/>
          <w:sz w:val="36"/>
          <w:szCs w:val="36"/>
          <w:lang w:val="uk-UA"/>
        </w:rPr>
        <w:t>сприйняття</w:t>
      </w:r>
      <w:r w:rsidR="00D7290E"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навколишнього світу, активізувати творчу ініціативу учнів</w:t>
      </w: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955EE5" w:rsidRPr="004F0DD2" w:rsidRDefault="00955EE5" w:rsidP="004F0DD2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39C" w:rsidRPr="004F0DD2" w:rsidRDefault="0002039C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Обладнання: для вчителя – макет будиночка, педагогічні малюнки «Лінійна перспектива», репродукції картин художників;</w:t>
      </w:r>
    </w:p>
    <w:p w:rsidR="0002039C" w:rsidRPr="004F0DD2" w:rsidRDefault="0002039C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Для учнів – альбом, графітні олівці, ластик</w:t>
      </w:r>
      <w:r w:rsidR="008B4A90" w:rsidRPr="004F0DD2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C0470" w:rsidRPr="004F0DD2" w:rsidRDefault="001C0470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C0470" w:rsidRPr="004F0DD2" w:rsidRDefault="001C0470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Словник </w:t>
      </w:r>
    </w:p>
    <w:p w:rsidR="00955EE5" w:rsidRPr="004F0DD2" w:rsidRDefault="00955EE5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Перспектива – наукова дисципліна, що вивчає закономірності зображення тривимірного простору на картинній площині.</w:t>
      </w:r>
    </w:p>
    <w:p w:rsidR="001C0470" w:rsidRPr="004F0DD2" w:rsidRDefault="001C0470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Лінійна перспектива – вид перспективи, що показує, у скільки разів зменшиться віддалена частина предмета в порівнянні з наближеною, завдяки чому з’являється можливість правильно зображати предмет у будь</w:t>
      </w:r>
      <w:r w:rsidR="00325446"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якому положенні. </w:t>
      </w:r>
    </w:p>
    <w:p w:rsidR="00325446" w:rsidRPr="004F0DD2" w:rsidRDefault="00325446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Точка сходження – місце перетину паралельних горизонтальних ліній, які віддаляються від спостерігача до горизонту.</w:t>
      </w:r>
    </w:p>
    <w:p w:rsidR="00325446" w:rsidRDefault="00325446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t>Кутова перспектива – зображення предмета, контури і площини якого не збігаються в одній точці, а напрямляються до двох точок сходження, що розташовані справа і зліва</w:t>
      </w:r>
      <w:r w:rsidR="0042663C" w:rsidRPr="004F0DD2">
        <w:rPr>
          <w:rFonts w:ascii="Times New Roman" w:hAnsi="Times New Roman" w:cs="Times New Roman"/>
          <w:sz w:val="36"/>
          <w:szCs w:val="36"/>
          <w:lang w:val="uk-UA"/>
        </w:rPr>
        <w:t xml:space="preserve"> від спостерігача.</w:t>
      </w:r>
    </w:p>
    <w:p w:rsidR="004F0DD2" w:rsidRPr="004F0DD2" w:rsidRDefault="004F0DD2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B4A90" w:rsidRPr="004F0DD2" w:rsidRDefault="008B4A90" w:rsidP="004F0DD2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F4EB7" w:rsidRPr="004F0DD2" w:rsidRDefault="009F4EB7" w:rsidP="00C36C66">
      <w:pPr>
        <w:pStyle w:val="a3"/>
        <w:ind w:firstLine="567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F0DD2">
        <w:rPr>
          <w:rFonts w:ascii="Times New Roman" w:hAnsi="Times New Roman" w:cs="Times New Roman"/>
          <w:sz w:val="36"/>
          <w:szCs w:val="36"/>
          <w:lang w:val="uk-UA"/>
        </w:rPr>
        <w:lastRenderedPageBreak/>
        <w:t>Хід уроку</w:t>
      </w:r>
    </w:p>
    <w:p w:rsidR="00955EE5" w:rsidRPr="00910F7B" w:rsidRDefault="00B75B93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10F7B">
        <w:rPr>
          <w:rFonts w:ascii="Times New Roman" w:hAnsi="Times New Roman" w:cs="Times New Roman"/>
          <w:sz w:val="36"/>
          <w:szCs w:val="36"/>
          <w:lang w:val="uk-UA"/>
        </w:rPr>
        <w:t>І. Організація уваги учнів</w:t>
      </w:r>
    </w:p>
    <w:p w:rsidR="00C84B9A" w:rsidRPr="00910F7B" w:rsidRDefault="00C84B9A" w:rsidP="00910F7B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10F7B">
        <w:rPr>
          <w:rFonts w:ascii="Times New Roman" w:hAnsi="Times New Roman" w:cs="Times New Roman"/>
          <w:sz w:val="36"/>
          <w:szCs w:val="36"/>
          <w:lang w:val="uk-UA"/>
        </w:rPr>
        <w:t>ІІ. Мотивація навчальної діяльності</w:t>
      </w:r>
    </w:p>
    <w:p w:rsidR="00910F7B" w:rsidRPr="00C36C66" w:rsidRDefault="00C84B9A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10F7B">
        <w:rPr>
          <w:rFonts w:ascii="Times New Roman" w:hAnsi="Times New Roman" w:cs="Times New Roman"/>
          <w:sz w:val="36"/>
          <w:szCs w:val="36"/>
          <w:lang w:val="uk-UA"/>
        </w:rPr>
        <w:t>Бесіда.</w:t>
      </w:r>
    </w:p>
    <w:p w:rsidR="00311F72" w:rsidRDefault="007C2B2C" w:rsidP="00910F7B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C84B9A" w:rsidRPr="00910F7B">
        <w:rPr>
          <w:rFonts w:ascii="Times New Roman" w:hAnsi="Times New Roman" w:cs="Times New Roman"/>
          <w:sz w:val="36"/>
          <w:szCs w:val="36"/>
          <w:lang w:val="uk-UA"/>
        </w:rPr>
        <w:t>Діти, я тримаю в руках макет одноповерхового будиночка, який було виготовлено</w:t>
      </w:r>
      <w:r w:rsidR="00DC5426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на уроці трудового навчання. Ми намалю</w:t>
      </w:r>
      <w:r w:rsidR="000C5667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ємо подібний будиночок, але так, щоб було видно дві стіни. Як же </w:t>
      </w:r>
      <w:r w:rsidR="00921ED1" w:rsidRPr="00910F7B">
        <w:rPr>
          <w:rFonts w:ascii="Times New Roman" w:hAnsi="Times New Roman" w:cs="Times New Roman"/>
          <w:sz w:val="36"/>
          <w:szCs w:val="36"/>
          <w:lang w:val="uk-UA"/>
        </w:rPr>
        <w:t>зобразити цю споруду на площині</w:t>
      </w:r>
      <w:r w:rsidR="000C5667" w:rsidRPr="00910F7B">
        <w:rPr>
          <w:rFonts w:ascii="Times New Roman" w:hAnsi="Times New Roman" w:cs="Times New Roman"/>
          <w:sz w:val="36"/>
          <w:szCs w:val="36"/>
          <w:lang w:val="uk-UA"/>
        </w:rPr>
        <w:t>? (Учні за бажанням виходять до дошки</w:t>
      </w:r>
      <w:r w:rsidR="00921ED1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і виконують начерки, аналізують зоб</w:t>
      </w:r>
      <w:r w:rsidR="00D273A8" w:rsidRPr="00910F7B">
        <w:rPr>
          <w:rFonts w:ascii="Times New Roman" w:hAnsi="Times New Roman" w:cs="Times New Roman"/>
          <w:sz w:val="36"/>
          <w:szCs w:val="36"/>
          <w:lang w:val="uk-UA"/>
        </w:rPr>
        <w:t>раження). А тепер подивіться на</w:t>
      </w:r>
      <w:r w:rsidR="00921ED1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малюнки</w:t>
      </w:r>
      <w:r w:rsidR="00D273A8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№1 і №2: чи бачите ви різницю в зображенні будинків?</w:t>
      </w:r>
      <w:r w:rsidR="005568F0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(відповідь учнів).</w:t>
      </w:r>
      <w:r w:rsidR="00D273A8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Яке зображення правильне, на ваш погляд, а яке – ні?</w:t>
      </w:r>
      <w:r w:rsidR="005568F0" w:rsidRPr="00910F7B">
        <w:rPr>
          <w:rFonts w:ascii="Times New Roman" w:hAnsi="Times New Roman" w:cs="Times New Roman"/>
          <w:sz w:val="36"/>
          <w:szCs w:val="36"/>
          <w:lang w:val="uk-UA"/>
        </w:rPr>
        <w:t xml:space="preserve"> (відповідь учнів). Чому ж будиночок на малюнку № 2 виглядає реалістично? Якими правилами користувався художник? </w:t>
      </w:r>
    </w:p>
    <w:p w:rsidR="00C36C66" w:rsidRPr="00910F7B" w:rsidRDefault="00C36C66" w:rsidP="00910F7B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272D0" w:rsidRDefault="00910F7B" w:rsidP="004272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259715</wp:posOffset>
            </wp:positionV>
            <wp:extent cx="3027045" cy="1724025"/>
            <wp:effectExtent l="1905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№1                                                             №2</w:t>
      </w:r>
    </w:p>
    <w:p w:rsidR="00910F7B" w:rsidRDefault="00910F7B" w:rsidP="004272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121920</wp:posOffset>
            </wp:positionV>
            <wp:extent cx="2505075" cy="1724025"/>
            <wp:effectExtent l="19050" t="0" r="9525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F7B" w:rsidRPr="00285B97" w:rsidRDefault="00910F7B" w:rsidP="004272D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E18D1" w:rsidRPr="00C36C66" w:rsidRDefault="005E18D1" w:rsidP="00C36C66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85B97">
        <w:rPr>
          <w:rFonts w:ascii="Times New Roman" w:hAnsi="Times New Roman" w:cs="Times New Roman"/>
          <w:sz w:val="36"/>
          <w:szCs w:val="36"/>
          <w:lang w:val="uk-UA"/>
        </w:rPr>
        <w:t>ІІІ.</w:t>
      </w: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10F7B" w:rsidRPr="00C36C66">
        <w:rPr>
          <w:rFonts w:ascii="Times New Roman" w:hAnsi="Times New Roman" w:cs="Times New Roman"/>
          <w:sz w:val="36"/>
          <w:szCs w:val="36"/>
          <w:lang w:val="uk-UA"/>
        </w:rPr>
        <w:t>О</w:t>
      </w:r>
      <w:r w:rsidRPr="00C36C66">
        <w:rPr>
          <w:rFonts w:ascii="Times New Roman" w:hAnsi="Times New Roman" w:cs="Times New Roman"/>
          <w:sz w:val="36"/>
          <w:szCs w:val="36"/>
          <w:lang w:val="uk-UA"/>
        </w:rPr>
        <w:t>голошення теми і мети уроку</w:t>
      </w:r>
    </w:p>
    <w:p w:rsidR="005E18D1" w:rsidRPr="00C36C66" w:rsidRDefault="005E18D1" w:rsidP="00C36C66">
      <w:pPr>
        <w:pStyle w:val="a3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E18D1" w:rsidRPr="00C36C66" w:rsidRDefault="005E18D1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Сьогодні на уроці ви ознайомитесь з поняттям «лінійна перспектива»</w:t>
      </w:r>
      <w:r w:rsidR="00C07B98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й навчитеся малювати не тільки будиночок у перспективі, але й частину вулиці</w:t>
      </w:r>
      <w:r w:rsidR="00BA7813" w:rsidRPr="00C36C66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BA7813" w:rsidRPr="00C36C66" w:rsidRDefault="00BA7813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ІV. Вивчення нового матеріалу</w:t>
      </w:r>
    </w:p>
    <w:p w:rsidR="00955EE5" w:rsidRPr="00C36C66" w:rsidRDefault="00955EE5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A7813" w:rsidRPr="00C36C66" w:rsidRDefault="00BA7813" w:rsidP="00C36C66">
      <w:pPr>
        <w:pStyle w:val="a3"/>
        <w:ind w:left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Слово вчителя.</w:t>
      </w:r>
    </w:p>
    <w:p w:rsidR="006C16AE" w:rsidRPr="00C36C66" w:rsidRDefault="006C16AE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Зверніть увагу на репродукції картин художників. До якого виду пейзажу відносяться ці зображення? </w:t>
      </w:r>
      <w:r w:rsidRPr="00C36C66">
        <w:rPr>
          <w:rFonts w:ascii="Times New Roman" w:hAnsi="Times New Roman" w:cs="Times New Roman"/>
          <w:sz w:val="36"/>
          <w:szCs w:val="36"/>
          <w:lang w:val="uk-UA"/>
        </w:rPr>
        <w:lastRenderedPageBreak/>
        <w:t>(архітектурний</w:t>
      </w:r>
      <w:r w:rsidR="00626151" w:rsidRPr="00C36C66">
        <w:rPr>
          <w:rFonts w:ascii="Times New Roman" w:hAnsi="Times New Roman" w:cs="Times New Roman"/>
          <w:sz w:val="36"/>
          <w:szCs w:val="36"/>
          <w:lang w:val="uk-UA"/>
        </w:rPr>
        <w:t>). Всі будинки тут зображено по правилам лінійної перспективи. То що ж ми називаємо лінійною перспективою? Лінійна перспектива – це наука, яка вчить</w:t>
      </w:r>
      <w:r w:rsidR="006261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151" w:rsidRPr="00C36C66">
        <w:rPr>
          <w:rFonts w:ascii="Times New Roman" w:hAnsi="Times New Roman" w:cs="Times New Roman"/>
          <w:sz w:val="36"/>
          <w:szCs w:val="36"/>
          <w:lang w:val="uk-UA"/>
        </w:rPr>
        <w:t>зображувати предмети на площині відповідно до змін їхньої величини, обрисів і чіткості, обумовлених</w:t>
      </w:r>
      <w:r w:rsidR="00CE6B67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ступенем віддаленості від точки спостереження, або точки зору. Простіше кажучи, лінійна перспектива – це наука, яка вчить нас зображувати предмети так, як ми їх бачимо в просторі.</w:t>
      </w:r>
      <w:r w:rsidR="00285266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Згідно із законом перспективи, чим</w:t>
      </w:r>
      <w:r w:rsidR="001C02F4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далі від нас предмет тим він здається нам яким? (меншим). На лінії горизонту вони зменшуються настільки, що здаються крапками. А що ж таке лінія горизонту? ( це уявна горизонтальна площина, яка проходить на рівні очей).</w:t>
      </w:r>
      <w:r w:rsidR="00C85A6B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Тож починаємо малювати з того, що обираємо горизонтальний формат паперу і намічаємо лінію горизонту.</w:t>
      </w:r>
    </w:p>
    <w:p w:rsidR="00955EE5" w:rsidRPr="00C36C66" w:rsidRDefault="00955EE5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85A6B" w:rsidRPr="00C36C66" w:rsidRDefault="00893B6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en-US"/>
        </w:rPr>
        <w:t>V</w:t>
      </w:r>
      <w:proofErr w:type="spellStart"/>
      <w:r w:rsidRPr="00C36C66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CA6F35" w:rsidRPr="00C36C66">
        <w:rPr>
          <w:rFonts w:ascii="Times New Roman" w:hAnsi="Times New Roman" w:cs="Times New Roman"/>
          <w:sz w:val="36"/>
          <w:szCs w:val="36"/>
          <w:lang w:val="uk-UA"/>
        </w:rPr>
        <w:t>Практична</w:t>
      </w:r>
      <w:proofErr w:type="spellEnd"/>
      <w:r w:rsidR="00CA6F35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робота учнів:</w:t>
      </w:r>
    </w:p>
    <w:p w:rsidR="00CA6F35" w:rsidRPr="00C36C66" w:rsidRDefault="00CA6F35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1.Сумісна робота учнів з вчителем. Учитель на дошці коментуючи зображує будинок </w:t>
      </w:r>
      <w:r w:rsidR="0005533C" w:rsidRPr="00C36C66">
        <w:rPr>
          <w:rFonts w:ascii="Times New Roman" w:hAnsi="Times New Roman" w:cs="Times New Roman"/>
          <w:sz w:val="36"/>
          <w:szCs w:val="36"/>
          <w:lang w:val="uk-UA"/>
        </w:rPr>
        <w:t>у перспективі з двома точками сходу. Далі малює дерево на першому плані.</w:t>
      </w:r>
    </w:p>
    <w:p w:rsidR="00955EE5" w:rsidRPr="00C36C66" w:rsidRDefault="0005533C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2. Самостійна робота учнів. Учитель пропонує учням намалювати другий будиночок і дерево на дальньому плані, враховуючи перспективні зміни.</w:t>
      </w:r>
    </w:p>
    <w:p w:rsidR="00893B6F" w:rsidRPr="00C36C66" w:rsidRDefault="0005533C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893B6F" w:rsidRPr="00C36C66" w:rsidRDefault="00893B6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gramStart"/>
      <w:r w:rsidRPr="00C36C66">
        <w:rPr>
          <w:rFonts w:ascii="Times New Roman" w:hAnsi="Times New Roman" w:cs="Times New Roman"/>
          <w:sz w:val="36"/>
          <w:szCs w:val="36"/>
          <w:lang w:val="en-US"/>
        </w:rPr>
        <w:t>V</w:t>
      </w:r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>І.</w:t>
      </w:r>
      <w:proofErr w:type="gramEnd"/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Підведення підсумків</w:t>
      </w: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уроку</w:t>
      </w:r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>:</w:t>
      </w:r>
    </w:p>
    <w:p w:rsidR="000343CB" w:rsidRPr="00C36C66" w:rsidRDefault="000343CB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Учні презентують свої малюнки;</w:t>
      </w:r>
    </w:p>
    <w:p w:rsidR="00893B6F" w:rsidRPr="00C36C66" w:rsidRDefault="00893B6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Учитель </w:t>
      </w:r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оцінює роботи учнів, коментує позитивні моменти в малюнках і вказує на помилки.</w:t>
      </w:r>
    </w:p>
    <w:p w:rsidR="00955EE5" w:rsidRPr="00C36C66" w:rsidRDefault="00955EE5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93B6F" w:rsidRPr="00C36C66" w:rsidRDefault="00893B6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gramStart"/>
      <w:r w:rsidRPr="00C36C66"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C36C66">
        <w:rPr>
          <w:rFonts w:ascii="Times New Roman" w:hAnsi="Times New Roman" w:cs="Times New Roman"/>
          <w:sz w:val="36"/>
          <w:szCs w:val="36"/>
        </w:rPr>
        <w:t>ІІ.</w:t>
      </w:r>
      <w:proofErr w:type="gramEnd"/>
      <w:r w:rsidRPr="00C36C6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C36C66">
        <w:rPr>
          <w:rFonts w:ascii="Times New Roman" w:hAnsi="Times New Roman" w:cs="Times New Roman"/>
          <w:sz w:val="36"/>
          <w:szCs w:val="36"/>
        </w:rPr>
        <w:t>Домашнє</w:t>
      </w:r>
      <w:proofErr w:type="spellEnd"/>
      <w:r w:rsidRPr="00C36C66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C36C66">
        <w:rPr>
          <w:rFonts w:ascii="Times New Roman" w:hAnsi="Times New Roman" w:cs="Times New Roman"/>
          <w:sz w:val="36"/>
          <w:szCs w:val="36"/>
        </w:rPr>
        <w:t>завдання</w:t>
      </w:r>
      <w:proofErr w:type="spellEnd"/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>:</w:t>
      </w:r>
    </w:p>
    <w:p w:rsidR="0005533C" w:rsidRPr="00C36C66" w:rsidRDefault="00893B6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C36C66">
        <w:rPr>
          <w:rFonts w:ascii="Times New Roman" w:hAnsi="Times New Roman" w:cs="Times New Roman"/>
          <w:sz w:val="36"/>
          <w:szCs w:val="36"/>
          <w:lang w:val="uk-UA"/>
        </w:rPr>
        <w:t>Прине</w:t>
      </w:r>
      <w:r w:rsidR="001C0470" w:rsidRPr="00C36C66">
        <w:rPr>
          <w:rFonts w:ascii="Times New Roman" w:hAnsi="Times New Roman" w:cs="Times New Roman"/>
          <w:sz w:val="36"/>
          <w:szCs w:val="36"/>
          <w:lang w:val="uk-UA"/>
        </w:rPr>
        <w:t>сти: альбом, фарби, пензлі</w:t>
      </w:r>
      <w:r w:rsidR="000343CB" w:rsidRPr="00C36C66">
        <w:rPr>
          <w:rFonts w:ascii="Times New Roman" w:hAnsi="Times New Roman" w:cs="Times New Roman"/>
          <w:sz w:val="36"/>
          <w:szCs w:val="36"/>
          <w:lang w:val="uk-UA"/>
        </w:rPr>
        <w:t>, палітру</w:t>
      </w:r>
      <w:r w:rsidR="001C0470" w:rsidRPr="00C36C66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05533C" w:rsidRPr="00C36C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BC44CF" w:rsidRPr="00C36C66" w:rsidRDefault="00BC44CF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A7813" w:rsidRPr="00C36C66" w:rsidRDefault="00BA7813" w:rsidP="00C36C66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E2D3A" w:rsidRDefault="001E2D3A" w:rsidP="00EC6291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C36C66" w:rsidRDefault="00C36C66" w:rsidP="00EC629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272D0" w:rsidRDefault="004272D0" w:rsidP="004272D0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1E2D3A" w:rsidRPr="00C36C66" w:rsidRDefault="00C36C66" w:rsidP="00C36C66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Перспектива вулиць</w:t>
      </w:r>
    </w:p>
    <w:p w:rsidR="00465CFB" w:rsidRDefault="001E2D3A" w:rsidP="001E2D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19400" cy="3953289"/>
            <wp:effectExtent l="19050" t="0" r="0" b="0"/>
            <wp:docPr id="1" name="Рисунок 1" descr="F:\архітектурні пейзажі\4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хітектурні пейзажі\41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75" cy="395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71775" cy="3952792"/>
            <wp:effectExtent l="19050" t="0" r="9525" b="0"/>
            <wp:docPr id="2" name="Рисунок 2" descr="F:\архітектурні пейзажі\eshche-odin-pereulok_stashkova_irina_128206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хітектурні пейзажі\eshche-odin-pereulok_stashkova_irina_1282064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5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3A" w:rsidRDefault="00EB51D7" w:rsidP="00EC629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399415</wp:posOffset>
            </wp:positionV>
            <wp:extent cx="5394325" cy="3852545"/>
            <wp:effectExtent l="19050" t="19050" r="15875" b="14605"/>
            <wp:wrapTopAndBottom/>
            <wp:docPr id="3" name="Рисунок 3" descr="F:\архітектурні пейзажі\ul_sverd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ітектурні пейзажі\ul_sverdl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2" t="6074" r="4639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852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D3A" w:rsidRPr="00085B9D" w:rsidRDefault="001E2D3A" w:rsidP="00EC629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E2D3A" w:rsidRPr="00085B9D" w:rsidSect="00EB51D7"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A01" w:rsidRDefault="006F5A01" w:rsidP="004272D0">
      <w:pPr>
        <w:spacing w:after="0" w:line="240" w:lineRule="auto"/>
      </w:pPr>
      <w:r>
        <w:separator/>
      </w:r>
    </w:p>
  </w:endnote>
  <w:endnote w:type="continuationSeparator" w:id="0">
    <w:p w:rsidR="006F5A01" w:rsidRDefault="006F5A01" w:rsidP="0042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A01" w:rsidRDefault="006F5A01" w:rsidP="004272D0">
      <w:pPr>
        <w:spacing w:after="0" w:line="240" w:lineRule="auto"/>
      </w:pPr>
      <w:r>
        <w:separator/>
      </w:r>
    </w:p>
  </w:footnote>
  <w:footnote w:type="continuationSeparator" w:id="0">
    <w:p w:rsidR="006F5A01" w:rsidRDefault="006F5A01" w:rsidP="00427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F71E9"/>
    <w:multiLevelType w:val="hybridMultilevel"/>
    <w:tmpl w:val="EC82CEC2"/>
    <w:lvl w:ilvl="0" w:tplc="BBAE8F2C">
      <w:start w:val="6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5CFB"/>
    <w:rsid w:val="0002039C"/>
    <w:rsid w:val="000242AA"/>
    <w:rsid w:val="000343CB"/>
    <w:rsid w:val="00050A84"/>
    <w:rsid w:val="0005533C"/>
    <w:rsid w:val="00085B9D"/>
    <w:rsid w:val="000946AE"/>
    <w:rsid w:val="000C5667"/>
    <w:rsid w:val="001C02F4"/>
    <w:rsid w:val="001C0470"/>
    <w:rsid w:val="001E2D3A"/>
    <w:rsid w:val="00285266"/>
    <w:rsid w:val="00285B97"/>
    <w:rsid w:val="002D4555"/>
    <w:rsid w:val="003109DE"/>
    <w:rsid w:val="00311F72"/>
    <w:rsid w:val="00325446"/>
    <w:rsid w:val="0042663C"/>
    <w:rsid w:val="004272D0"/>
    <w:rsid w:val="00465CFB"/>
    <w:rsid w:val="00471377"/>
    <w:rsid w:val="004A02BE"/>
    <w:rsid w:val="004F0DD2"/>
    <w:rsid w:val="005568F0"/>
    <w:rsid w:val="005D3FB5"/>
    <w:rsid w:val="005D4598"/>
    <w:rsid w:val="005E18D1"/>
    <w:rsid w:val="00626151"/>
    <w:rsid w:val="006C16AE"/>
    <w:rsid w:val="006F5A01"/>
    <w:rsid w:val="007709A3"/>
    <w:rsid w:val="007C2B2C"/>
    <w:rsid w:val="008551DF"/>
    <w:rsid w:val="00893B6F"/>
    <w:rsid w:val="008B4A90"/>
    <w:rsid w:val="00904244"/>
    <w:rsid w:val="00910F7B"/>
    <w:rsid w:val="00921ED1"/>
    <w:rsid w:val="00932ADF"/>
    <w:rsid w:val="009373BD"/>
    <w:rsid w:val="00955EE5"/>
    <w:rsid w:val="009A22A4"/>
    <w:rsid w:val="009F4EB7"/>
    <w:rsid w:val="00AA7821"/>
    <w:rsid w:val="00B16C6D"/>
    <w:rsid w:val="00B75B93"/>
    <w:rsid w:val="00BA7813"/>
    <w:rsid w:val="00BC44CF"/>
    <w:rsid w:val="00C07B98"/>
    <w:rsid w:val="00C25DD5"/>
    <w:rsid w:val="00C36C66"/>
    <w:rsid w:val="00C84B9A"/>
    <w:rsid w:val="00C85A6B"/>
    <w:rsid w:val="00CA6F35"/>
    <w:rsid w:val="00CE6B67"/>
    <w:rsid w:val="00D12B8D"/>
    <w:rsid w:val="00D273A8"/>
    <w:rsid w:val="00D7290E"/>
    <w:rsid w:val="00DC5426"/>
    <w:rsid w:val="00E118C2"/>
    <w:rsid w:val="00EB51D7"/>
    <w:rsid w:val="00EC6291"/>
    <w:rsid w:val="00F4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2A4"/>
  </w:style>
  <w:style w:type="paragraph" w:styleId="1">
    <w:name w:val="heading 1"/>
    <w:basedOn w:val="a"/>
    <w:next w:val="a"/>
    <w:link w:val="10"/>
    <w:uiPriority w:val="9"/>
    <w:qFormat/>
    <w:rsid w:val="00465C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042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D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7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72D0"/>
  </w:style>
  <w:style w:type="paragraph" w:styleId="a8">
    <w:name w:val="footer"/>
    <w:basedOn w:val="a"/>
    <w:link w:val="a9"/>
    <w:uiPriority w:val="99"/>
    <w:semiHidden/>
    <w:unhideWhenUsed/>
    <w:rsid w:val="00427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7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F89C-5AEE-4616-BA34-E740186B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2403</Words>
  <Characters>1370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4</cp:revision>
  <cp:lastPrinted>2014-06-03T17:00:00Z</cp:lastPrinted>
  <dcterms:created xsi:type="dcterms:W3CDTF">2014-06-03T17:02:00Z</dcterms:created>
  <dcterms:modified xsi:type="dcterms:W3CDTF">2014-12-16T08:10:00Z</dcterms:modified>
</cp:coreProperties>
</file>